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49"/>
        <w:gridCol w:w="5039"/>
      </w:tblGrid>
      <w:tr w:rsidR="004A78B8" w:rsidRPr="000130A6" w:rsidTr="002E1B15">
        <w:tc>
          <w:tcPr>
            <w:tcW w:w="9212" w:type="dxa"/>
            <w:gridSpan w:val="2"/>
            <w:shd w:val="clear" w:color="auto" w:fill="D9D9D9" w:themeFill="background1" w:themeFillShade="D9"/>
          </w:tcPr>
          <w:p w:rsidR="004A78B8" w:rsidRPr="004A78B8" w:rsidRDefault="004A78B8" w:rsidP="000531D3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4A78B8">
              <w:rPr>
                <w:rFonts w:ascii="Verdana" w:hAnsi="Verdana" w:cs="Times New Roman"/>
                <w:b/>
                <w:color w:val="000000" w:themeColor="text1"/>
              </w:rPr>
              <w:t xml:space="preserve">Instructiekaart: een </w:t>
            </w:r>
            <w:r w:rsidR="000531D3">
              <w:rPr>
                <w:rFonts w:ascii="Verdana" w:hAnsi="Verdana" w:cs="Times New Roman"/>
                <w:b/>
                <w:color w:val="000000" w:themeColor="text1"/>
              </w:rPr>
              <w:t>presentatie maken</w:t>
            </w:r>
          </w:p>
        </w:tc>
      </w:tr>
      <w:tr w:rsidR="004A78B8" w:rsidRPr="000130A6" w:rsidTr="002E1B15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Oriënteren</w:t>
            </w:r>
          </w:p>
        </w:tc>
      </w:tr>
      <w:tr w:rsidR="004A78B8" w:rsidRPr="000130A6" w:rsidTr="002E1B15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4304F5AB" wp14:editId="30516F1F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90805</wp:posOffset>
                  </wp:positionV>
                  <wp:extent cx="1059180" cy="1059180"/>
                  <wp:effectExtent l="19050" t="19050" r="26670" b="26670"/>
                  <wp:wrapSquare wrapText="bothSides"/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denken_c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E72F7E" w:rsidRDefault="000531D3" w:rsidP="000531D3">
            <w:pPr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 xml:space="preserve">Voor je een presentatie maakt, denk je eerst na over hoe je de opdracht het best aanpakt. De volgende vragen kunnen je daarbij helpen: </w:t>
            </w:r>
          </w:p>
          <w:p w:rsidR="000531D3" w:rsidRDefault="000531D3" w:rsidP="000531D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Waarover zal het gaan?</w:t>
            </w:r>
          </w:p>
          <w:p w:rsidR="000531D3" w:rsidRDefault="000531D3" w:rsidP="000531D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Waarom wil ik d</w:t>
            </w:r>
            <w:r w:rsidR="00C4424E">
              <w:rPr>
                <w:rFonts w:ascii="Verdana" w:hAnsi="Verdana" w:cs="Times New Roman"/>
                <w:color w:val="000000" w:themeColor="text1"/>
              </w:rPr>
              <w:t xml:space="preserve">it vertellen? Wat is mijn </w:t>
            </w:r>
            <w:r>
              <w:rPr>
                <w:rFonts w:ascii="Verdana" w:hAnsi="Verdana" w:cs="Times New Roman"/>
                <w:color w:val="000000" w:themeColor="text1"/>
              </w:rPr>
              <w:t>doel?</w:t>
            </w:r>
          </w:p>
          <w:p w:rsidR="000531D3" w:rsidRDefault="000531D3" w:rsidP="000531D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Welke informatie MOET ik geven?</w:t>
            </w:r>
          </w:p>
          <w:p w:rsidR="000531D3" w:rsidRPr="000531D3" w:rsidRDefault="000531D3" w:rsidP="000531D3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Welke informatie WIL ik geven?</w:t>
            </w:r>
          </w:p>
        </w:tc>
      </w:tr>
      <w:tr w:rsidR="004A78B8" w:rsidRPr="000130A6" w:rsidTr="002E1B15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Voorbereiden</w:t>
            </w:r>
          </w:p>
        </w:tc>
      </w:tr>
      <w:tr w:rsidR="004A78B8" w:rsidRPr="000130A6" w:rsidTr="002E1B15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3F20D579" wp14:editId="69AA5B4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64135</wp:posOffset>
                  </wp:positionV>
                  <wp:extent cx="1059815" cy="1059815"/>
                  <wp:effectExtent l="19050" t="19050" r="26035" b="2603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bereiden_c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4606" w:type="dxa"/>
          </w:tcPr>
          <w:p w:rsidR="00E72F7E" w:rsidRDefault="000531D3" w:rsidP="000531D3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b/>
                <w:color w:val="000000" w:themeColor="text1"/>
              </w:rPr>
            </w:pPr>
            <w:r w:rsidRPr="000531D3">
              <w:rPr>
                <w:rFonts w:ascii="Verdana" w:hAnsi="Verdana" w:cs="Times New Roman"/>
                <w:b/>
                <w:color w:val="000000" w:themeColor="text1"/>
              </w:rPr>
              <w:t>Informatie opzoeken</w:t>
            </w:r>
          </w:p>
          <w:p w:rsidR="000531D3" w:rsidRDefault="000531D3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 xml:space="preserve">De voorbereiding van een presentatie is erg belangrijk. Je kunt niet op één avond ‘even tussendoor’ een presentatie maken. Je moet ruim van tevoren materiaal verzamelen: </w:t>
            </w:r>
            <w:r>
              <w:rPr>
                <w:rFonts w:ascii="Verdana" w:hAnsi="Verdana" w:cs="Times New Roman"/>
                <w:b/>
                <w:color w:val="000000" w:themeColor="text1"/>
              </w:rPr>
              <w:t xml:space="preserve">boeken, tijdschriften, folders </w:t>
            </w:r>
            <w:r w:rsidR="00906C2A">
              <w:rPr>
                <w:rFonts w:ascii="Verdana" w:hAnsi="Verdana" w:cs="Times New Roman"/>
                <w:b/>
                <w:color w:val="000000" w:themeColor="text1"/>
              </w:rPr>
              <w:t>…</w:t>
            </w:r>
            <w:r>
              <w:rPr>
                <w:rFonts w:ascii="Verdana" w:hAnsi="Verdana" w:cs="Times New Roman"/>
                <w:b/>
                <w:color w:val="000000" w:themeColor="text1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</w:rPr>
              <w:t>Die vind je meestal in de bibliotheek, op school of op het internet.</w:t>
            </w:r>
          </w:p>
          <w:p w:rsidR="000531D3" w:rsidRDefault="000531D3" w:rsidP="000531D3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b/>
                <w:color w:val="000000" w:themeColor="text1"/>
              </w:rPr>
            </w:pPr>
            <w:r w:rsidRPr="000531D3">
              <w:rPr>
                <w:rFonts w:ascii="Verdana" w:hAnsi="Verdana" w:cs="Times New Roman"/>
                <w:b/>
                <w:color w:val="000000" w:themeColor="text1"/>
              </w:rPr>
              <w:t>Een woordspin maken</w:t>
            </w:r>
          </w:p>
          <w:p w:rsidR="000531D3" w:rsidRPr="000531D3" w:rsidRDefault="000531D3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Als je het materiaal gevonden hebt, ga je het lezen. Meestal heb je teveel informatie. Voor jezelf moet je nu bepalen wat je belangr</w:t>
            </w:r>
            <w:r w:rsidR="0061181C">
              <w:rPr>
                <w:rFonts w:ascii="Verdana" w:hAnsi="Verdana" w:cs="Times New Roman"/>
                <w:color w:val="000000" w:themeColor="text1"/>
              </w:rPr>
              <w:t>ijk vindt om te vertellen. Met d</w:t>
            </w:r>
            <w:r>
              <w:rPr>
                <w:rFonts w:ascii="Verdana" w:hAnsi="Verdana" w:cs="Times New Roman"/>
                <w:color w:val="000000" w:themeColor="text1"/>
              </w:rPr>
              <w:t xml:space="preserve">ie keuzes maak je een </w:t>
            </w:r>
            <w:r w:rsidRPr="000531D3">
              <w:rPr>
                <w:rFonts w:ascii="Verdana" w:hAnsi="Verdana" w:cs="Times New Roman"/>
                <w:b/>
                <w:color w:val="000000" w:themeColor="text1"/>
              </w:rPr>
              <w:t>woordspin</w:t>
            </w:r>
            <w:r>
              <w:rPr>
                <w:rFonts w:ascii="Verdana" w:hAnsi="Verdana" w:cs="Times New Roman"/>
                <w:color w:val="000000" w:themeColor="text1"/>
              </w:rPr>
              <w:t xml:space="preserve">. </w:t>
            </w:r>
          </w:p>
          <w:p w:rsidR="000531D3" w:rsidRDefault="000531D3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</w:p>
          <w:p w:rsidR="0061181C" w:rsidRDefault="0061181C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</w:p>
          <w:p w:rsidR="0061181C" w:rsidRDefault="0061181C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</w:p>
          <w:p w:rsidR="0061181C" w:rsidRDefault="0061181C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</w:p>
          <w:p w:rsidR="000531D3" w:rsidRDefault="000531D3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lastRenderedPageBreak/>
              <w:t xml:space="preserve">Voorbeeld: </w:t>
            </w:r>
          </w:p>
          <w:p w:rsidR="000531D3" w:rsidRDefault="000531D3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 w:rsidRPr="000531D3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477D525E" wp14:editId="2DCDBF3C">
                  <wp:extent cx="1063256" cy="1063256"/>
                  <wp:effectExtent l="0" t="0" r="3810" b="3810"/>
                  <wp:docPr id="6" name="Afbeelding 6" descr="https://encrypted-tbn3.gstatic.com/images?q=tbn:ANd9GcSw1cl3SLwk4Tv_6dc8q1kiLu8s1wIjN8z-qs-s0aFNkHJ8F4dT2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w1cl3SLwk4Tv_6dc8q1kiLu8s1wIjN8z-qs-s0aFNkHJ8F4dT2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49" cy="106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F7E" w:rsidRPr="004A78B8" w:rsidRDefault="000531D3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 xml:space="preserve">Daarna maak je van de verschillende spinnenpoten hoofdstukjes. Die vormen de verschillende onderwerpen (onderdelen) van je presentatie. </w:t>
            </w:r>
          </w:p>
        </w:tc>
      </w:tr>
      <w:tr w:rsidR="004A78B8" w:rsidRPr="000130A6" w:rsidTr="002E1B15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lastRenderedPageBreak/>
              <w:t>Uitvoeren</w:t>
            </w:r>
          </w:p>
        </w:tc>
      </w:tr>
      <w:tr w:rsidR="004A78B8" w:rsidRPr="000130A6" w:rsidTr="002E1B15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92E2787" wp14:editId="0AAF51D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60960</wp:posOffset>
                  </wp:positionV>
                  <wp:extent cx="1057275" cy="1057275"/>
                  <wp:effectExtent l="19050" t="19050" r="28575" b="28575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9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u w:val="single"/>
              </w:rPr>
              <w:br/>
            </w:r>
          </w:p>
        </w:tc>
        <w:tc>
          <w:tcPr>
            <w:tcW w:w="4606" w:type="dxa"/>
          </w:tcPr>
          <w:p w:rsidR="004A78B8" w:rsidRPr="000531D3" w:rsidRDefault="000531D3" w:rsidP="000531D3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b/>
                <w:color w:val="000000" w:themeColor="text1"/>
              </w:rPr>
              <w:t>Je tekst uitschrijven</w:t>
            </w:r>
          </w:p>
          <w:p w:rsidR="000531D3" w:rsidRDefault="000531D3" w:rsidP="000531D3">
            <w:pPr>
              <w:pStyle w:val="Lijstalinea"/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 w:rsidRPr="000531D3">
              <w:rPr>
                <w:rFonts w:ascii="Verdana" w:hAnsi="Verdana" w:cs="Times New Roman"/>
                <w:color w:val="000000" w:themeColor="text1"/>
              </w:rPr>
              <w:t>Verzorg het schrijfpr</w:t>
            </w:r>
            <w:r>
              <w:rPr>
                <w:rFonts w:ascii="Verdana" w:hAnsi="Verdana" w:cs="Times New Roman"/>
                <w:color w:val="000000" w:themeColor="text1"/>
              </w:rPr>
              <w:t>oduct! Let in het bijzonder op:</w:t>
            </w:r>
          </w:p>
          <w:p w:rsidR="000531D3" w:rsidRDefault="00C4424E" w:rsidP="000531D3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d</w:t>
            </w:r>
            <w:r w:rsidR="000531D3">
              <w:rPr>
                <w:rFonts w:ascii="Verdana" w:hAnsi="Verdana" w:cs="Times New Roman"/>
                <w:color w:val="000000" w:themeColor="text1"/>
              </w:rPr>
              <w:t>e gebruikte woordenschat;</w:t>
            </w:r>
          </w:p>
          <w:p w:rsidR="00C4424E" w:rsidRDefault="00C4424E" w:rsidP="000531D3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een logische opbouw van de tekst;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een correcte spelling.</w:t>
            </w:r>
          </w:p>
          <w:p w:rsidR="00C4424E" w:rsidRPr="00C4424E" w:rsidRDefault="00C4424E" w:rsidP="00C4424E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b/>
                <w:color w:val="000000" w:themeColor="text1"/>
              </w:rPr>
              <w:t>Je tekst in een presentatie gieten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Controleer nog eens de volgende zaken.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Komt het gekozen doel uit de verf?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Gebruik geen volzinnen, maar kernwoorden. Wees zo beknopt mogelijk.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Maak de presentatie aantrekkelijk (prenten, animaties, …).</w:t>
            </w:r>
          </w:p>
          <w:p w:rsidR="00C4424E" w:rsidRPr="00C4424E" w:rsidRDefault="00C4424E" w:rsidP="00C4424E">
            <w:pPr>
              <w:pStyle w:val="Lijstalinea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Aarzel zeker niet om hulp te vragen aan je leerkracht.</w:t>
            </w:r>
          </w:p>
        </w:tc>
      </w:tr>
      <w:tr w:rsidR="004A78B8" w:rsidRPr="000130A6" w:rsidTr="002E1B15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lastRenderedPageBreak/>
              <w:t>Reflecteren</w:t>
            </w:r>
          </w:p>
        </w:tc>
      </w:tr>
      <w:tr w:rsidR="004A78B8" w:rsidRPr="000130A6" w:rsidTr="002E1B15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61B45751" wp14:editId="5E86A46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72390</wp:posOffset>
                  </wp:positionV>
                  <wp:extent cx="1059180" cy="1059180"/>
                  <wp:effectExtent l="19050" t="19050" r="26670" b="26670"/>
                  <wp:wrapSquare wrapText="bothSides"/>
                  <wp:docPr id="4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7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4A78B8" w:rsidRDefault="00C4424E" w:rsidP="00C4424E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 xml:space="preserve">Je leest de presentatie na en </w:t>
            </w:r>
            <w:r w:rsidR="00906C2A">
              <w:rPr>
                <w:rFonts w:ascii="Verdana" w:hAnsi="Verdana" w:cs="Times New Roman"/>
                <w:color w:val="000000" w:themeColor="text1"/>
              </w:rPr>
              <w:t xml:space="preserve">je </w:t>
            </w:r>
            <w:r>
              <w:rPr>
                <w:rFonts w:ascii="Verdana" w:hAnsi="Verdana" w:cs="Times New Roman"/>
                <w:color w:val="000000" w:themeColor="text1"/>
              </w:rPr>
              <w:t xml:space="preserve">beantwoordt voor jezelf een aantal vragen: 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Heb ik rekening gehouden met mijn doel?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Is mijn presentatie overtuigend/aantrekkelijk genoeg?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Heb ik rekening gehouden met mijn publiek?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Is mijn presentatie niet overladen met tekst?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Heb ik mijn taal aangepast aan mijn publiek?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Heb ik de informatie overzichtelijk geordend?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Heb ik alles juist geschreven?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Waar en wanneer heb ik problemen ondervonden?</w:t>
            </w:r>
          </w:p>
          <w:p w:rsidR="00C4424E" w:rsidRDefault="00C4424E" w:rsidP="00C4424E">
            <w:pPr>
              <w:pStyle w:val="Lijstalinea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Heb ik de juiste werkwijze gevolgd? Wat deed ik goed, wat had ik beter kunnen doen?</w:t>
            </w:r>
          </w:p>
          <w:p w:rsidR="00C4424E" w:rsidRPr="00C4424E" w:rsidRDefault="00C4424E" w:rsidP="00C4424E">
            <w:pPr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Nu ben je klaar om je medeleerlingen in te lichten met behulp van je presentatie.</w:t>
            </w:r>
          </w:p>
        </w:tc>
      </w:tr>
    </w:tbl>
    <w:p w:rsidR="004A78B8" w:rsidRPr="000130A6" w:rsidRDefault="004A78B8" w:rsidP="004A78B8">
      <w:pPr>
        <w:spacing w:line="360" w:lineRule="auto"/>
        <w:rPr>
          <w:rFonts w:ascii="Verdana" w:hAnsi="Verdana" w:cs="Arial"/>
          <w:color w:val="000000" w:themeColor="text1"/>
        </w:rPr>
      </w:pPr>
    </w:p>
    <w:p w:rsidR="00DB3F1E" w:rsidRDefault="005902C4"/>
    <w:sectPr w:rsidR="00DB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25.3pt;height:397.65pt" o:bullet="t">
        <v:imagedata r:id="rId1" o:title="poppy-remembrance-day-clip-art"/>
      </v:shape>
    </w:pict>
  </w:numPicBullet>
  <w:abstractNum w:abstractNumId="0">
    <w:nsid w:val="03057413"/>
    <w:multiLevelType w:val="hybridMultilevel"/>
    <w:tmpl w:val="87565A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F14"/>
    <w:multiLevelType w:val="hybridMultilevel"/>
    <w:tmpl w:val="78E6AB7C"/>
    <w:lvl w:ilvl="0" w:tplc="D61A34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1050D"/>
    <w:multiLevelType w:val="hybridMultilevel"/>
    <w:tmpl w:val="126276E0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4E5"/>
    <w:multiLevelType w:val="hybridMultilevel"/>
    <w:tmpl w:val="5A328B1A"/>
    <w:lvl w:ilvl="0" w:tplc="F2684AF8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71BF6"/>
    <w:multiLevelType w:val="hybridMultilevel"/>
    <w:tmpl w:val="82BE13E0"/>
    <w:lvl w:ilvl="0" w:tplc="406E2C20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8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03F2F"/>
    <w:multiLevelType w:val="hybridMultilevel"/>
    <w:tmpl w:val="0352BEF8"/>
    <w:lvl w:ilvl="0" w:tplc="406E2C20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8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C708E"/>
    <w:multiLevelType w:val="hybridMultilevel"/>
    <w:tmpl w:val="9FE80B92"/>
    <w:lvl w:ilvl="0" w:tplc="0422E552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DB7A49"/>
    <w:multiLevelType w:val="hybridMultilevel"/>
    <w:tmpl w:val="0E787F7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1C03B1"/>
    <w:multiLevelType w:val="hybridMultilevel"/>
    <w:tmpl w:val="BB00829C"/>
    <w:lvl w:ilvl="0" w:tplc="406E2C20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BA3232"/>
    <w:multiLevelType w:val="hybridMultilevel"/>
    <w:tmpl w:val="AD7C2104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F723A"/>
    <w:multiLevelType w:val="hybridMultilevel"/>
    <w:tmpl w:val="EF90F360"/>
    <w:lvl w:ilvl="0" w:tplc="0422E552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C611D"/>
    <w:multiLevelType w:val="hybridMultilevel"/>
    <w:tmpl w:val="9D181AB6"/>
    <w:lvl w:ilvl="0" w:tplc="0422E552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D702FE"/>
    <w:multiLevelType w:val="hybridMultilevel"/>
    <w:tmpl w:val="E95610AE"/>
    <w:lvl w:ilvl="0" w:tplc="9E442F6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CF1D37"/>
    <w:multiLevelType w:val="hybridMultilevel"/>
    <w:tmpl w:val="E35A9FDC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634A3"/>
    <w:multiLevelType w:val="hybridMultilevel"/>
    <w:tmpl w:val="2C287D7C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B8"/>
    <w:rsid w:val="000531D3"/>
    <w:rsid w:val="00097061"/>
    <w:rsid w:val="00120354"/>
    <w:rsid w:val="00246D9A"/>
    <w:rsid w:val="00477CE0"/>
    <w:rsid w:val="004A78B8"/>
    <w:rsid w:val="00510072"/>
    <w:rsid w:val="005902C4"/>
    <w:rsid w:val="0061181C"/>
    <w:rsid w:val="008C12CF"/>
    <w:rsid w:val="00906C2A"/>
    <w:rsid w:val="00C4424E"/>
    <w:rsid w:val="00E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8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A78B8"/>
    <w:pPr>
      <w:spacing w:after="0" w:line="240" w:lineRule="auto"/>
      <w:ind w:firstLine="36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4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72F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8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A78B8"/>
    <w:pPr>
      <w:spacing w:after="0" w:line="240" w:lineRule="auto"/>
      <w:ind w:firstLine="36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4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72F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4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1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9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docid=58Af2SWoIN78bM&amp;tbnid=-8Nz2JC0q7eyGM:&amp;ved=0CAUQjRw&amp;url=http://www.pinterest.com/delailakamali/woordenschat/&amp;ei=7qPRUtSCB8PVswbA8YGABg&amp;bvm=bv.59026428,d.Yms&amp;psig=AFQjCNFNKoQUYKNluL9UGyNZ9Cq-VFuOTQ&amp;ust=13895570879085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verhille</dc:creator>
  <cp:lastModifiedBy>brenda verhille</cp:lastModifiedBy>
  <cp:revision>2</cp:revision>
  <cp:lastPrinted>2014-01-26T12:16:00Z</cp:lastPrinted>
  <dcterms:created xsi:type="dcterms:W3CDTF">2014-01-26T12:16:00Z</dcterms:created>
  <dcterms:modified xsi:type="dcterms:W3CDTF">2014-01-26T12:16:00Z</dcterms:modified>
</cp:coreProperties>
</file>